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5C18D" w14:textId="5CA72F47" w:rsidR="00084E89" w:rsidRPr="00CF7659" w:rsidRDefault="0028271F">
      <w:pPr>
        <w:rPr>
          <w:b/>
          <w:sz w:val="26"/>
          <w:szCs w:val="26"/>
          <w:lang w:val="en-US"/>
        </w:rPr>
      </w:pPr>
      <w:r w:rsidRPr="00CF7659">
        <w:rPr>
          <w:b/>
          <w:sz w:val="26"/>
          <w:szCs w:val="26"/>
          <w:lang w:val="en-US"/>
        </w:rPr>
        <w:t>VITA Scientific News app: in-depth user knowledge at a glance</w:t>
      </w:r>
    </w:p>
    <w:p w14:paraId="4E67F918" w14:textId="759E2DD1" w:rsidR="001302B8" w:rsidRPr="00CF7659" w:rsidRDefault="008E3768" w:rsidP="001302B8">
      <w:pPr>
        <w:jc w:val="both"/>
        <w:rPr>
          <w:lang w:val="en-US"/>
        </w:rPr>
      </w:pPr>
      <w:r w:rsidRPr="00CF7659">
        <w:rPr>
          <w:lang w:val="en-US"/>
        </w:rPr>
        <w:t xml:space="preserve">On the road, at home, in the laboratory or dental practice: no matter where you are, the VITA Scientific News app for Android and iOS provides consolidated expertise on your smartphone for the entire VITA ecosystem. Now available in six languages too! The app provides dental technicians, dentists and researchers with technical publications on the materials that are structured according to application area. And thanks to the Feature function, they can also be sorted based on research or application queries for specific materials. In other words: clicking on VITA ENAMIC will show all studies related to VITA ENAMIC. If you then choose "Features" and click "polish," for example, you will immediately see all studies on polishing the VITA ENAMIC hybrid ceramic. This provides research-based applications, as well as rapid access to the right sources. In addition, Breaking Study News always provides the very latest study results. </w:t>
      </w:r>
    </w:p>
    <w:p w14:paraId="3191935E" w14:textId="582BF008" w:rsidR="00DB2A6E" w:rsidRPr="00CF7659" w:rsidRDefault="00E768C1" w:rsidP="008417FD">
      <w:pPr>
        <w:spacing w:after="0"/>
        <w:jc w:val="both"/>
        <w:rPr>
          <w:b/>
          <w:lang w:val="en-US"/>
        </w:rPr>
      </w:pPr>
      <w:r w:rsidRPr="00CF7659">
        <w:rPr>
          <w:b/>
          <w:lang w:val="en-US"/>
        </w:rPr>
        <w:t>An information and communication channel</w:t>
      </w:r>
    </w:p>
    <w:p w14:paraId="7BA77A95" w14:textId="1D57DE73" w:rsidR="0011515A" w:rsidRPr="00CF7659" w:rsidRDefault="001302B8" w:rsidP="0011515A">
      <w:pPr>
        <w:jc w:val="both"/>
        <w:rPr>
          <w:lang w:val="en-US"/>
        </w:rPr>
      </w:pPr>
      <w:r w:rsidRPr="00CF7659">
        <w:rPr>
          <w:lang w:val="en-US"/>
        </w:rPr>
        <w:t xml:space="preserve">But that's not all: online learning and case reports on the individual products provide even more background information and valuable tips and tricks. As part of VITA Expert Talk, international experts demonstrate how they work with VITA materials. The complete range of product information and instructions for use is available in the VITA download center. Are you looking for a direct connection to VITA </w:t>
      </w:r>
      <w:proofErr w:type="spellStart"/>
      <w:r w:rsidRPr="00CF7659">
        <w:rPr>
          <w:lang w:val="en-US"/>
        </w:rPr>
        <w:t>Zahnfabrik</w:t>
      </w:r>
      <w:proofErr w:type="spellEnd"/>
      <w:r w:rsidRPr="00CF7659">
        <w:rPr>
          <w:lang w:val="en-US"/>
        </w:rPr>
        <w:t xml:space="preserve">? Our users have the choice – with just one click, they can talk directly with our hotline, send an email or use the navigation button and travel directly to company headquarters. What's more, researchers can enjoy open access to companies in order to present their research proposals or directly submit a study application. More information on the Scientific News app and how to download it is available at </w:t>
      </w:r>
      <w:hyperlink r:id="rId4" w:history="1">
        <w:r w:rsidR="00CF7659" w:rsidRPr="00BD4FF4">
          <w:rPr>
            <w:rStyle w:val="Hyperlink"/>
            <w:lang w:val="en-US"/>
          </w:rPr>
          <w:t>www.vita-zahnfabrik.com/scientific_news</w:t>
        </w:r>
      </w:hyperlink>
      <w:r w:rsidR="00CF7659">
        <w:rPr>
          <w:lang w:val="en-US"/>
        </w:rPr>
        <w:t xml:space="preserve">. </w:t>
      </w:r>
    </w:p>
    <w:p w14:paraId="79E2B07F" w14:textId="77777777" w:rsidR="003F6087" w:rsidRPr="00CF7659" w:rsidRDefault="003F6087" w:rsidP="0011515A">
      <w:pPr>
        <w:jc w:val="both"/>
        <w:rPr>
          <w:lang w:val="en-US"/>
        </w:rPr>
      </w:pPr>
    </w:p>
    <w:p w14:paraId="0C64B367" w14:textId="2B6CDFC6" w:rsidR="003F6087" w:rsidRDefault="003F6087" w:rsidP="0011515A">
      <w:pPr>
        <w:jc w:val="both"/>
      </w:pPr>
      <w:r>
        <w:rPr>
          <w:noProof/>
        </w:rPr>
        <w:drawing>
          <wp:inline distT="0" distB="0" distL="0" distR="0" wp14:anchorId="23B809BE" wp14:editId="4AAEB544">
            <wp:extent cx="1854200" cy="1854200"/>
            <wp:effectExtent l="0" t="0" r="0" b="0"/>
            <wp:docPr id="1274784170" name="Grafik 1" descr="Ein Bild, das Text, Design,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84170" name="Grafik 1" descr="Ein Bild, das Text, Design, Grafiken, Schrift enthält.&#10;&#10;Automatisch generierte Beschreibu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54200" cy="1854200"/>
                    </a:xfrm>
                    <a:prstGeom prst="rect">
                      <a:avLst/>
                    </a:prstGeom>
                    <a:noFill/>
                    <a:ln>
                      <a:noFill/>
                    </a:ln>
                  </pic:spPr>
                </pic:pic>
              </a:graphicData>
            </a:graphic>
          </wp:inline>
        </w:drawing>
      </w:r>
    </w:p>
    <w:p w14:paraId="59D40B23" w14:textId="77777777" w:rsidR="00FC5047" w:rsidRPr="00CF7659" w:rsidRDefault="003F6087" w:rsidP="00FC5047">
      <w:pPr>
        <w:spacing w:after="0"/>
        <w:jc w:val="both"/>
        <w:rPr>
          <w:lang w:val="en-US"/>
        </w:rPr>
      </w:pPr>
      <w:r w:rsidRPr="00CF7659">
        <w:rPr>
          <w:lang w:val="en-US"/>
        </w:rPr>
        <w:t>Fig. 1 VITA Scientific News app: Discover the entire VITA ecosystem with just one click.</w:t>
      </w:r>
    </w:p>
    <w:p w14:paraId="2ED49B06" w14:textId="0685577E" w:rsidR="00FC5047" w:rsidRPr="00CF7659" w:rsidRDefault="00FC5047" w:rsidP="00FC5047">
      <w:pPr>
        <w:spacing w:after="0"/>
        <w:jc w:val="both"/>
        <w:rPr>
          <w:lang w:val="en-US"/>
        </w:rPr>
      </w:pPr>
      <w:r w:rsidRPr="00CF7659">
        <w:rPr>
          <w:lang w:val="en-US"/>
        </w:rPr>
        <w:t xml:space="preserve"> </w:t>
      </w:r>
    </w:p>
    <w:p w14:paraId="33A1F749" w14:textId="127173FB" w:rsidR="0028271F" w:rsidRPr="00CF7659" w:rsidRDefault="0028271F" w:rsidP="001B0A5F">
      <w:pPr>
        <w:jc w:val="both"/>
        <w:rPr>
          <w:lang w:val="en-US"/>
        </w:rPr>
      </w:pPr>
    </w:p>
    <w:sectPr w:rsidR="0028271F" w:rsidRPr="00CF765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26"/>
    <w:rsid w:val="000428F7"/>
    <w:rsid w:val="0004713F"/>
    <w:rsid w:val="0004725B"/>
    <w:rsid w:val="00084E89"/>
    <w:rsid w:val="000B07D3"/>
    <w:rsid w:val="000B53A1"/>
    <w:rsid w:val="000C2937"/>
    <w:rsid w:val="000D0762"/>
    <w:rsid w:val="000D2382"/>
    <w:rsid w:val="000F0191"/>
    <w:rsid w:val="000F3030"/>
    <w:rsid w:val="00110F15"/>
    <w:rsid w:val="0011515A"/>
    <w:rsid w:val="00120606"/>
    <w:rsid w:val="00123D8D"/>
    <w:rsid w:val="001302B8"/>
    <w:rsid w:val="001323E2"/>
    <w:rsid w:val="00171D3D"/>
    <w:rsid w:val="001816C6"/>
    <w:rsid w:val="00183C77"/>
    <w:rsid w:val="00197FE1"/>
    <w:rsid w:val="001A1198"/>
    <w:rsid w:val="001B0A5F"/>
    <w:rsid w:val="001F7E3B"/>
    <w:rsid w:val="002373AA"/>
    <w:rsid w:val="002730CA"/>
    <w:rsid w:val="0028271F"/>
    <w:rsid w:val="00293153"/>
    <w:rsid w:val="002E1A21"/>
    <w:rsid w:val="00336852"/>
    <w:rsid w:val="003600E4"/>
    <w:rsid w:val="003F6087"/>
    <w:rsid w:val="00451B9A"/>
    <w:rsid w:val="00476CDC"/>
    <w:rsid w:val="004A21B0"/>
    <w:rsid w:val="004D535A"/>
    <w:rsid w:val="004F0E12"/>
    <w:rsid w:val="00507EC8"/>
    <w:rsid w:val="005150EA"/>
    <w:rsid w:val="00543807"/>
    <w:rsid w:val="00594EE3"/>
    <w:rsid w:val="005C1CAE"/>
    <w:rsid w:val="005F08AB"/>
    <w:rsid w:val="00616FCD"/>
    <w:rsid w:val="0066638D"/>
    <w:rsid w:val="006A77E9"/>
    <w:rsid w:val="006D38CF"/>
    <w:rsid w:val="00741FD8"/>
    <w:rsid w:val="007448EA"/>
    <w:rsid w:val="00767741"/>
    <w:rsid w:val="00773EBD"/>
    <w:rsid w:val="00784BD6"/>
    <w:rsid w:val="007E6E8B"/>
    <w:rsid w:val="007E7526"/>
    <w:rsid w:val="007F37E7"/>
    <w:rsid w:val="0084043B"/>
    <w:rsid w:val="008417FD"/>
    <w:rsid w:val="0085398A"/>
    <w:rsid w:val="00855805"/>
    <w:rsid w:val="0085638F"/>
    <w:rsid w:val="008B4C2E"/>
    <w:rsid w:val="008E3768"/>
    <w:rsid w:val="008E5FDC"/>
    <w:rsid w:val="00901682"/>
    <w:rsid w:val="00943B86"/>
    <w:rsid w:val="00946208"/>
    <w:rsid w:val="00956601"/>
    <w:rsid w:val="0099260D"/>
    <w:rsid w:val="009E0A8B"/>
    <w:rsid w:val="00A1091A"/>
    <w:rsid w:val="00A40CD6"/>
    <w:rsid w:val="00A41864"/>
    <w:rsid w:val="00AC066E"/>
    <w:rsid w:val="00B17D24"/>
    <w:rsid w:val="00B534AC"/>
    <w:rsid w:val="00B72AD5"/>
    <w:rsid w:val="00B94EF9"/>
    <w:rsid w:val="00BB6003"/>
    <w:rsid w:val="00BE3D5E"/>
    <w:rsid w:val="00BE7FAA"/>
    <w:rsid w:val="00C1516A"/>
    <w:rsid w:val="00C275D3"/>
    <w:rsid w:val="00C419E2"/>
    <w:rsid w:val="00C779BC"/>
    <w:rsid w:val="00C90C96"/>
    <w:rsid w:val="00CA4560"/>
    <w:rsid w:val="00CC214D"/>
    <w:rsid w:val="00CF5A24"/>
    <w:rsid w:val="00CF7659"/>
    <w:rsid w:val="00D432E1"/>
    <w:rsid w:val="00D44C47"/>
    <w:rsid w:val="00D832CA"/>
    <w:rsid w:val="00D91A10"/>
    <w:rsid w:val="00DB2A6E"/>
    <w:rsid w:val="00DE5A01"/>
    <w:rsid w:val="00E35D96"/>
    <w:rsid w:val="00E660D9"/>
    <w:rsid w:val="00E6792C"/>
    <w:rsid w:val="00E768C1"/>
    <w:rsid w:val="00E933F4"/>
    <w:rsid w:val="00EB6327"/>
    <w:rsid w:val="00FC5047"/>
    <w:rsid w:val="00FF7B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D6FD4"/>
  <w15:chartTrackingRefBased/>
  <w15:docId w15:val="{08DC2CB4-6DC8-4687-B477-8F54C1AA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B72AD5"/>
    <w:rPr>
      <w:sz w:val="16"/>
      <w:szCs w:val="16"/>
    </w:rPr>
  </w:style>
  <w:style w:type="paragraph" w:styleId="Kommentartext">
    <w:name w:val="annotation text"/>
    <w:basedOn w:val="Standard"/>
    <w:link w:val="KommentartextZchn"/>
    <w:uiPriority w:val="99"/>
    <w:unhideWhenUsed/>
    <w:rsid w:val="00B72AD5"/>
    <w:pPr>
      <w:spacing w:line="240" w:lineRule="auto"/>
    </w:pPr>
    <w:rPr>
      <w:sz w:val="20"/>
      <w:szCs w:val="20"/>
    </w:rPr>
  </w:style>
  <w:style w:type="character" w:customStyle="1" w:styleId="KommentartextZchn">
    <w:name w:val="Kommentartext Zchn"/>
    <w:basedOn w:val="Absatz-Standardschriftart"/>
    <w:link w:val="Kommentartext"/>
    <w:uiPriority w:val="99"/>
    <w:rsid w:val="00B72AD5"/>
    <w:rPr>
      <w:sz w:val="20"/>
      <w:szCs w:val="20"/>
    </w:rPr>
  </w:style>
  <w:style w:type="paragraph" w:styleId="Kommentarthema">
    <w:name w:val="annotation subject"/>
    <w:basedOn w:val="Kommentartext"/>
    <w:next w:val="Kommentartext"/>
    <w:link w:val="KommentarthemaZchn"/>
    <w:uiPriority w:val="99"/>
    <w:semiHidden/>
    <w:unhideWhenUsed/>
    <w:rsid w:val="00B72AD5"/>
    <w:rPr>
      <w:b/>
      <w:bCs/>
    </w:rPr>
  </w:style>
  <w:style w:type="character" w:customStyle="1" w:styleId="KommentarthemaZchn">
    <w:name w:val="Kommentarthema Zchn"/>
    <w:basedOn w:val="KommentartextZchn"/>
    <w:link w:val="Kommentarthema"/>
    <w:uiPriority w:val="99"/>
    <w:semiHidden/>
    <w:rsid w:val="00B72AD5"/>
    <w:rPr>
      <w:b/>
      <w:bCs/>
      <w:sz w:val="20"/>
      <w:szCs w:val="20"/>
    </w:rPr>
  </w:style>
  <w:style w:type="paragraph" w:styleId="Sprechblasentext">
    <w:name w:val="Balloon Text"/>
    <w:basedOn w:val="Standard"/>
    <w:link w:val="SprechblasentextZchn"/>
    <w:uiPriority w:val="99"/>
    <w:semiHidden/>
    <w:unhideWhenUsed/>
    <w:rsid w:val="00B72AD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2AD5"/>
    <w:rPr>
      <w:rFonts w:ascii="Segoe UI" w:hAnsi="Segoe UI" w:cs="Segoe UI"/>
      <w:sz w:val="18"/>
      <w:szCs w:val="18"/>
    </w:rPr>
  </w:style>
  <w:style w:type="paragraph" w:styleId="berarbeitung">
    <w:name w:val="Revision"/>
    <w:hidden/>
    <w:uiPriority w:val="99"/>
    <w:semiHidden/>
    <w:rsid w:val="005F08AB"/>
    <w:pPr>
      <w:spacing w:after="0" w:line="240" w:lineRule="auto"/>
    </w:pPr>
    <w:rPr>
      <w:rFonts w:ascii="Calibri" w:hAnsi="Calibri"/>
    </w:rPr>
  </w:style>
  <w:style w:type="character" w:customStyle="1" w:styleId="cf01">
    <w:name w:val="cf01"/>
    <w:basedOn w:val="Absatz-Standardschriftart"/>
    <w:rsid w:val="00C275D3"/>
    <w:rPr>
      <w:rFonts w:ascii="Segoe UI" w:hAnsi="Segoe UI" w:cs="Segoe UI"/>
      <w:sz w:val="18"/>
      <w:szCs w:val="18"/>
    </w:rPr>
  </w:style>
  <w:style w:type="character" w:styleId="Hyperlink">
    <w:name w:val="Hyperlink"/>
    <w:basedOn w:val="Absatz-Standardschriftart"/>
    <w:uiPriority w:val="99"/>
    <w:unhideWhenUsed/>
    <w:rsid w:val="00CF7659"/>
    <w:rPr>
      <w:color w:val="0563C1" w:themeColor="hyperlink"/>
      <w:u w:val="single"/>
    </w:rPr>
  </w:style>
  <w:style w:type="character" w:styleId="NichtaufgelsteErwhnung">
    <w:name w:val="Unresolved Mention"/>
    <w:basedOn w:val="Absatz-Standardschriftart"/>
    <w:uiPriority w:val="99"/>
    <w:semiHidden/>
    <w:unhideWhenUsed/>
    <w:rsid w:val="00CF7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vita-zahnfabrik.com/scientific_new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1779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49157</dc:creator>
  <cp:keywords/>
  <dc:description/>
  <cp:lastModifiedBy>Schulz, Elena</cp:lastModifiedBy>
  <cp:revision>5</cp:revision>
  <dcterms:created xsi:type="dcterms:W3CDTF">2023-07-28T07:42:00Z</dcterms:created>
  <dcterms:modified xsi:type="dcterms:W3CDTF">2023-08-11T07:00:00Z</dcterms:modified>
</cp:coreProperties>
</file>